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2E1F8010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3B2AD6">
        <w:rPr>
          <w:rFonts w:ascii="Times New Roman" w:eastAsia="Times New Roman" w:hAnsi="Times New Roman" w:cs="Times New Roman"/>
          <w:b/>
          <w:caps/>
          <w:sz w:val="24"/>
          <w:szCs w:val="24"/>
        </w:rPr>
        <w:t>52556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5AED4A96" w14:textId="69BC4616" w:rsidR="003B2AD6" w:rsidRPr="003B2AD6" w:rsidRDefault="003B2AD6" w:rsidP="003B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B2AD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PETITION OF MONTGOMERY </w:t>
            </w:r>
          </w:p>
          <w:p w14:paraId="5C533787" w14:textId="76D9B938" w:rsidR="003B2AD6" w:rsidRPr="003B2AD6" w:rsidRDefault="003B2AD6" w:rsidP="003B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B2AD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ESTATES, LLC TO AMEND GULF </w:t>
            </w:r>
          </w:p>
          <w:p w14:paraId="7F862A7A" w14:textId="19A38385" w:rsidR="003B2AD6" w:rsidRPr="003B2AD6" w:rsidRDefault="003B2AD6" w:rsidP="003B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B2AD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COAST AUTHORITY'S CERTIFICATE </w:t>
            </w:r>
          </w:p>
          <w:p w14:paraId="591894DD" w14:textId="30F947A1" w:rsidR="003B2AD6" w:rsidRPr="003B2AD6" w:rsidRDefault="003B2AD6" w:rsidP="003B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B2AD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OF CONVENIENCE AND NECESSITY </w:t>
            </w:r>
          </w:p>
          <w:p w14:paraId="1F13B695" w14:textId="663DBBCF" w:rsidR="003B2AD6" w:rsidRPr="003B2AD6" w:rsidRDefault="003B2AD6" w:rsidP="003B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B2AD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IN CHAMBERS COUNTY BY </w:t>
            </w:r>
          </w:p>
          <w:p w14:paraId="31984437" w14:textId="525032DE" w:rsidR="003B2AD6" w:rsidRDefault="003B2AD6" w:rsidP="003B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B2AD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EXPEDITED RELEASE</w:t>
            </w:r>
          </w:p>
          <w:p w14:paraId="16BDC4D5" w14:textId="3A1ACF87" w:rsidR="003B2AD6" w:rsidRPr="00402235" w:rsidRDefault="003B2AD6" w:rsidP="00F73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ED3CD29" w14:textId="77777777" w:rsidR="00A15668" w:rsidRDefault="007204E7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0D6BA8A" w14:textId="77777777" w:rsidR="006F44A0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ADE25D8" w14:textId="77777777" w:rsidR="006F44A0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67D572D" w14:textId="77777777" w:rsidR="006F44A0" w:rsidRDefault="006F44A0" w:rsidP="0075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695AE99C" w:rsidR="006F44A0" w:rsidRPr="007204E7" w:rsidRDefault="006F44A0" w:rsidP="00A0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7C8E89" w14:textId="112E1114" w:rsidR="007204E7" w:rsidRPr="00A15668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6F44A0">
        <w:rPr>
          <w:rFonts w:ascii="Times New Roman" w:eastAsia="Times New Roman" w:hAnsi="Times New Roman" w:cs="Times New Roman"/>
          <w:b/>
          <w:caps/>
          <w:sz w:val="24"/>
          <w:szCs w:val="24"/>
        </w:rPr>
        <w:t>FINAL RECOMMENDATION</w:t>
      </w:r>
    </w:p>
    <w:p w14:paraId="5E742318" w14:textId="77777777" w:rsidR="007C04B5" w:rsidRDefault="007C04B5" w:rsidP="007C04B5">
      <w:pPr>
        <w:pStyle w:val="Default"/>
        <w:spacing w:line="360" w:lineRule="auto"/>
        <w:ind w:firstLine="720"/>
        <w:jc w:val="both"/>
      </w:pPr>
      <w:r>
        <w:t xml:space="preserve">On September 13, 2021, </w:t>
      </w:r>
      <w:r>
        <w:rPr>
          <w:rFonts w:eastAsiaTheme="minorHAnsi"/>
        </w:rPr>
        <w:t>Montgomery Estates, LLC</w:t>
      </w:r>
      <w:r>
        <w:t xml:space="preserve"> (Montgomery Estates) filed a petition for streamlined expedited release from </w:t>
      </w:r>
      <w:r>
        <w:rPr>
          <w:iCs/>
        </w:rPr>
        <w:t>Gulf Coast Authority</w:t>
      </w:r>
      <w:r>
        <w:rPr>
          <w:rFonts w:eastAsiaTheme="minorHAnsi"/>
        </w:rPr>
        <w:t xml:space="preserve">’s </w:t>
      </w:r>
      <w:r>
        <w:t xml:space="preserve">(Gulf Coast) sewer certificate of convenience and necessity (CCN) number 20465 under Texas Water Code (TWC) § 13.2541 and 16 Texas Administrative Code (TAC) § 24.245(h). Montgomery Estates asserts that the land to be released is at least 25 contiguous acres, is not receiving water service, and is located in Chambers County, which is a qualifying county. </w:t>
      </w:r>
    </w:p>
    <w:p w14:paraId="3EE0D1AE" w14:textId="3CE1DA99" w:rsidR="0068067F" w:rsidRDefault="0047351E" w:rsidP="00CC7DF7">
      <w:pPr>
        <w:pStyle w:val="LGBodyTextDD"/>
        <w:spacing w:line="360" w:lineRule="auto"/>
      </w:pPr>
      <w:r>
        <w:t xml:space="preserve">On </w:t>
      </w:r>
      <w:r w:rsidR="00A054A5">
        <w:t>October</w:t>
      </w:r>
      <w:r>
        <w:t xml:space="preserve"> </w:t>
      </w:r>
      <w:r w:rsidR="005224BF">
        <w:t>14</w:t>
      </w:r>
      <w:r>
        <w:t>, 2021, t</w:t>
      </w:r>
      <w:r w:rsidR="006F44A0">
        <w:t xml:space="preserve">he administrative law judge (ALJ) </w:t>
      </w:r>
      <w:r>
        <w:t xml:space="preserve">filed Order No. </w:t>
      </w:r>
      <w:r w:rsidR="007A4031">
        <w:t>2</w:t>
      </w:r>
      <w:r>
        <w:t xml:space="preserve"> requiring </w:t>
      </w:r>
      <w:r w:rsidR="00361871">
        <w:t xml:space="preserve">the </w:t>
      </w:r>
      <w:r>
        <w:t xml:space="preserve">Staff of the Public Utility Commission of Texas </w:t>
      </w:r>
      <w:r w:rsidR="00A26E22">
        <w:t xml:space="preserve">(Staff) </w:t>
      </w:r>
      <w:r>
        <w:t xml:space="preserve">to file its final recommendation by </w:t>
      </w:r>
      <w:r w:rsidR="00361871">
        <w:t>Novem</w:t>
      </w:r>
      <w:r w:rsidR="007A4031">
        <w:t>ber</w:t>
      </w:r>
      <w:r w:rsidR="00A054A5">
        <w:t xml:space="preserve"> 1</w:t>
      </w:r>
      <w:r w:rsidR="00361871">
        <w:t>7</w:t>
      </w:r>
      <w:r>
        <w:t>, 2021</w:t>
      </w:r>
      <w:r w:rsidR="006F44A0">
        <w:t>.</w:t>
      </w:r>
      <w:r>
        <w:t xml:space="preserve"> Therefore, this pleading is timely filed. </w:t>
      </w:r>
    </w:p>
    <w:p w14:paraId="1DB9B703" w14:textId="77777777" w:rsidR="00B45907" w:rsidRDefault="00B45907" w:rsidP="00F739A9">
      <w:pPr>
        <w:spacing w:after="0" w:line="360" w:lineRule="auto"/>
        <w:ind w:firstLine="720"/>
        <w:contextualSpacing/>
        <w:jc w:val="both"/>
      </w:pPr>
    </w:p>
    <w:p w14:paraId="268AAC49" w14:textId="356C04F4" w:rsidR="00841929" w:rsidRPr="00841929" w:rsidRDefault="006F44A0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>
        <w:rPr>
          <w:rFonts w:ascii="Times New Roman" w:hAnsi="Times New Roman"/>
          <w:b/>
          <w:caps/>
          <w:sz w:val="24"/>
          <w:szCs w:val="24"/>
        </w:rPr>
        <w:t>STAFF’S FINAL RECOMMENDATION</w:t>
      </w:r>
    </w:p>
    <w:bookmarkEnd w:id="1"/>
    <w:p w14:paraId="6D8DBD8E" w14:textId="201FC480" w:rsidR="007204E7" w:rsidRDefault="006F44A0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 detailed in the attached memorandum of </w:t>
      </w:r>
      <w:r w:rsidR="00E369B6">
        <w:rPr>
          <w:rFonts w:ascii="Times New Roman" w:eastAsia="Times New Roman" w:hAnsi="Times New Roman" w:cs="Times New Roman"/>
          <w:sz w:val="24"/>
          <w:szCs w:val="24"/>
        </w:rPr>
        <w:t>Patricia Garcia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the Commission’s Infrastructure Division, Staff recommends that the petition be approved and that a final map and certificate be provided to the CCN holder. </w:t>
      </w:r>
      <w:r w:rsidR="00600810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consistent with this recommendation.</w:t>
      </w:r>
      <w:r w:rsidR="00993F2F">
        <w:rPr>
          <w:rFonts w:ascii="Times New Roman" w:eastAsia="Times New Roman" w:hAnsi="Times New Roman" w:cs="Times New Roman"/>
          <w:sz w:val="24"/>
          <w:szCs w:val="24"/>
        </w:rPr>
        <w:t xml:space="preserve"> Finally, Staff recommends that the</w:t>
      </w:r>
      <w:r w:rsidR="00A054A5">
        <w:rPr>
          <w:rFonts w:ascii="Times New Roman" w:eastAsia="Times New Roman" w:hAnsi="Times New Roman" w:cs="Times New Roman"/>
          <w:sz w:val="24"/>
          <w:szCs w:val="24"/>
        </w:rPr>
        <w:t xml:space="preserve"> existing</w:t>
      </w:r>
      <w:r w:rsidR="00993F2F">
        <w:rPr>
          <w:rFonts w:ascii="Times New Roman" w:eastAsia="Times New Roman" w:hAnsi="Times New Roman" w:cs="Times New Roman"/>
          <w:sz w:val="24"/>
          <w:szCs w:val="24"/>
        </w:rPr>
        <w:t xml:space="preserve"> procedural schedule </w:t>
      </w:r>
      <w:r w:rsidR="00A054A5">
        <w:rPr>
          <w:rFonts w:ascii="Times New Roman" w:eastAsia="Times New Roman" w:hAnsi="Times New Roman" w:cs="Times New Roman"/>
          <w:sz w:val="24"/>
          <w:szCs w:val="24"/>
        </w:rPr>
        <w:t xml:space="preserve">established in Order No. </w:t>
      </w:r>
      <w:r w:rsidR="0050124D">
        <w:rPr>
          <w:rFonts w:ascii="Times New Roman" w:eastAsia="Times New Roman" w:hAnsi="Times New Roman" w:cs="Times New Roman"/>
          <w:sz w:val="24"/>
          <w:szCs w:val="24"/>
        </w:rPr>
        <w:t>2</w:t>
      </w:r>
      <w:r w:rsidR="00A05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3F2F">
        <w:rPr>
          <w:rFonts w:ascii="Times New Roman" w:eastAsia="Times New Roman" w:hAnsi="Times New Roman" w:cs="Times New Roman"/>
          <w:sz w:val="24"/>
          <w:szCs w:val="24"/>
        </w:rPr>
        <w:t>be used for the further processing of this matter.</w:t>
      </w:r>
    </w:p>
    <w:p w14:paraId="36B76BFA" w14:textId="77777777" w:rsidR="00362BB2" w:rsidRPr="00AA2FC3" w:rsidRDefault="00362BB2" w:rsidP="00A1566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AAD38F" w14:textId="3F1C182B" w:rsidR="006F44A0" w:rsidRPr="00B130B2" w:rsidRDefault="006F44A0" w:rsidP="00A15668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CONCLUSION</w:t>
      </w:r>
    </w:p>
    <w:p w14:paraId="16C0C508" w14:textId="3F8BF29A" w:rsidR="00841929" w:rsidRPr="00F313FA" w:rsidRDefault="00841929" w:rsidP="00A15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Staff respectfully </w:t>
      </w:r>
      <w:r w:rsidR="006F44A0">
        <w:rPr>
          <w:rFonts w:ascii="Times New Roman" w:eastAsia="Times New Roman" w:hAnsi="Times New Roman" w:cs="Times New Roman"/>
          <w:sz w:val="24"/>
          <w:szCs w:val="24"/>
        </w:rPr>
        <w:t xml:space="preserve">recommends that </w:t>
      </w:r>
      <w:r w:rsidR="0050124D">
        <w:rPr>
          <w:rFonts w:ascii="Times New Roman" w:eastAsia="Times New Roman" w:hAnsi="Times New Roman" w:cs="Times New Roman"/>
          <w:sz w:val="24"/>
          <w:szCs w:val="24"/>
        </w:rPr>
        <w:t>Montgomery Estates’</w:t>
      </w:r>
      <w:r w:rsidR="006008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1871">
        <w:rPr>
          <w:rFonts w:ascii="Times New Roman" w:eastAsia="Times New Roman" w:hAnsi="Times New Roman" w:cs="Times New Roman"/>
          <w:sz w:val="24"/>
          <w:szCs w:val="24"/>
        </w:rPr>
        <w:t>petition</w:t>
      </w:r>
      <w:r w:rsidR="00600810">
        <w:rPr>
          <w:rFonts w:ascii="Times New Roman" w:eastAsia="Times New Roman" w:hAnsi="Times New Roman" w:cs="Times New Roman"/>
          <w:sz w:val="24"/>
          <w:szCs w:val="24"/>
        </w:rPr>
        <w:t xml:space="preserve"> be approved and that the ALJ issue an order consistent with this recommendation.</w:t>
      </w:r>
    </w:p>
    <w:p w14:paraId="32CA338D" w14:textId="5E517701" w:rsidR="00F739A9" w:rsidRDefault="00F739A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4F471D" w14:textId="43F63756" w:rsidR="0068067F" w:rsidRDefault="0068067F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62D7C2" w14:textId="77777777" w:rsidR="00361871" w:rsidRDefault="00361871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4A125E" w14:textId="14A36CBF" w:rsidR="00F739A9" w:rsidRPr="00DD62BE" w:rsidRDefault="00C03E59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8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38088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8088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8088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90CF1">
        <w:rPr>
          <w:rFonts w:ascii="Times New Roman" w:eastAsia="Times New Roman" w:hAnsi="Times New Roman" w:cs="Times New Roman"/>
          <w:noProof/>
          <w:sz w:val="24"/>
          <w:szCs w:val="24"/>
        </w:rPr>
        <w:t>November 17, 2021</w:t>
      </w:r>
      <w:r w:rsidRPr="0038088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DD62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6D694A" w14:textId="77777777" w:rsidR="00601606" w:rsidRPr="00DD62BE" w:rsidRDefault="00601606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84DCCD" w14:textId="77777777" w:rsidR="001B1FA4" w:rsidRPr="001B1FA4" w:rsidRDefault="001B1FA4" w:rsidP="001B1FA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78174763" w14:textId="77777777" w:rsidR="001B1FA4" w:rsidRPr="001B1FA4" w:rsidRDefault="001B1FA4" w:rsidP="001B1FA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A4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01A9388" w14:textId="77777777" w:rsidR="001B1FA4" w:rsidRPr="001B1FA4" w:rsidRDefault="001B1FA4" w:rsidP="001B1FA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1FA4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69A97E9" w14:textId="77777777" w:rsidR="001B1FA4" w:rsidRPr="001B1FA4" w:rsidRDefault="001B1FA4" w:rsidP="001B1F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3C26E67" w14:textId="77777777" w:rsidR="001B1FA4" w:rsidRPr="001B1FA4" w:rsidRDefault="001B1FA4" w:rsidP="001B1FA4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B1FA4">
        <w:rPr>
          <w:rFonts w:ascii="Times New Roman" w:eastAsia="Calibri" w:hAnsi="Times New Roman" w:cs="Times New Roman"/>
          <w:sz w:val="24"/>
          <w:szCs w:val="20"/>
        </w:rPr>
        <w:t>Rachelle Nicolette Robles</w:t>
      </w:r>
    </w:p>
    <w:p w14:paraId="05125E6E" w14:textId="77777777" w:rsidR="001B1FA4" w:rsidRPr="001B1FA4" w:rsidRDefault="001B1FA4" w:rsidP="001B1F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2CBD62ED" w14:textId="77777777" w:rsidR="001B1FA4" w:rsidRPr="001B1FA4" w:rsidRDefault="001B1FA4" w:rsidP="001B1FA4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888E414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 xml:space="preserve">Eleanor </w:t>
      </w:r>
      <w:proofErr w:type="spellStart"/>
      <w:r w:rsidRPr="001B1FA4">
        <w:rPr>
          <w:rFonts w:ascii="Times New Roman" w:eastAsia="Times New Roman" w:hAnsi="Times New Roman" w:cs="Times New Roman"/>
          <w:sz w:val="24"/>
          <w:szCs w:val="20"/>
        </w:rPr>
        <w:t>D’Ambrosio</w:t>
      </w:r>
      <w:proofErr w:type="spellEnd"/>
    </w:p>
    <w:p w14:paraId="36A2C622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1D97CB5D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63616D6C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BAFC2BE" w14:textId="77777777" w:rsidR="001B1FA4" w:rsidRPr="001B1FA4" w:rsidRDefault="001B1FA4" w:rsidP="001B1FA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FA4">
        <w:rPr>
          <w:rFonts w:ascii="Times New Roman" w:eastAsia="Times New Roman" w:hAnsi="Times New Roman" w:cs="Times New Roman"/>
          <w:i/>
          <w:iCs/>
          <w:sz w:val="24"/>
          <w:szCs w:val="24"/>
        </w:rPr>
        <w:t>_</w:t>
      </w:r>
      <w:r w:rsidRPr="001B1FA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John Harrison</w:t>
      </w:r>
      <w:r w:rsidRPr="001B1FA4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10CECC31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2" w:name="_Hlk18478744"/>
      <w:bookmarkStart w:id="3" w:name="_Hlk34050384"/>
      <w:r w:rsidRPr="001B1FA4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  <w:bookmarkEnd w:id="2"/>
    </w:p>
    <w:bookmarkEnd w:id="3"/>
    <w:p w14:paraId="687C2D1E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State Bar No. 24097806</w:t>
      </w:r>
    </w:p>
    <w:p w14:paraId="7EDBD660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2BC1217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40EE7E1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AE26F51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(512) 936-7277</w:t>
      </w:r>
    </w:p>
    <w:p w14:paraId="7BD54253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F5E6A6E" w14:textId="77777777" w:rsidR="001B1FA4" w:rsidRPr="001B1FA4" w:rsidRDefault="001B1FA4" w:rsidP="001B1FA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</w:r>
      <w:r w:rsidRPr="001B1FA4">
        <w:rPr>
          <w:rFonts w:ascii="Times New Roman" w:eastAsia="Times New Roman" w:hAnsi="Times New Roman" w:cs="Times New Roman"/>
          <w:sz w:val="24"/>
          <w:szCs w:val="20"/>
        </w:rPr>
        <w:tab/>
        <w:t>John.Harrison@puc.texas.gov</w:t>
      </w:r>
    </w:p>
    <w:p w14:paraId="7BCC2129" w14:textId="77777777" w:rsidR="0058466F" w:rsidRPr="00DD62BE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C3A1ADC" w14:textId="2C2527F7" w:rsidR="009F2B05" w:rsidRPr="00DD62BE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AF17E" w14:textId="0F8F428C" w:rsidR="009F2B05" w:rsidRPr="00DD62BE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Pr="00DD62BE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411D36DA" w:rsidR="00C03E59" w:rsidRPr="00DD62BE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D62BE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02235" w:rsidRPr="00DD62B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49634E">
        <w:rPr>
          <w:rFonts w:ascii="Times New Roman" w:eastAsia="Times New Roman" w:hAnsi="Times New Roman" w:cs="Times New Roman"/>
          <w:b/>
          <w:caps/>
          <w:sz w:val="24"/>
          <w:szCs w:val="24"/>
        </w:rPr>
        <w:t>52556</w:t>
      </w:r>
    </w:p>
    <w:p w14:paraId="6E7B2078" w14:textId="77777777" w:rsidR="00C03E59" w:rsidRPr="00DD62BE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38088B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088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0D39B498" w14:textId="5340ACA4" w:rsidR="001B1FA4" w:rsidRPr="001B1FA4" w:rsidRDefault="001B1FA4" w:rsidP="001B1FA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FA4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1B1FA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B1FA4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1B1FA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90CF1">
        <w:rPr>
          <w:rFonts w:ascii="Times New Roman" w:eastAsia="Times New Roman" w:hAnsi="Times New Roman" w:cs="Times New Roman"/>
          <w:noProof/>
          <w:sz w:val="24"/>
          <w:szCs w:val="24"/>
        </w:rPr>
        <w:t>November 17, 2021</w:t>
      </w:r>
      <w:r w:rsidRPr="001B1FA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B1FA4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79D1E73C" w14:textId="77777777" w:rsidR="001B1FA4" w:rsidRPr="001B1FA4" w:rsidRDefault="001B1FA4" w:rsidP="001B1FA4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A0D599" w14:textId="77777777" w:rsidR="001B1FA4" w:rsidRPr="001B1FA4" w:rsidRDefault="001B1FA4" w:rsidP="001B1FA4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2EF82B" w14:textId="77777777" w:rsidR="001B1FA4" w:rsidRPr="001B1FA4" w:rsidRDefault="001B1FA4" w:rsidP="001B1FA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FA4">
        <w:rPr>
          <w:rFonts w:ascii="Times New Roman" w:eastAsia="Times New Roman" w:hAnsi="Times New Roman" w:cs="Times New Roman"/>
          <w:i/>
          <w:iCs/>
          <w:sz w:val="24"/>
          <w:szCs w:val="24"/>
        </w:rPr>
        <w:t>_</w:t>
      </w:r>
      <w:r w:rsidRPr="001B1FA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John Harrison</w:t>
      </w:r>
      <w:r w:rsidRPr="001B1FA4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73AA2579" w14:textId="73D8F737" w:rsidR="00030E3D" w:rsidRPr="005674C8" w:rsidRDefault="001B1FA4" w:rsidP="005674C8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1B1FA4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</w:p>
    <w:sectPr w:rsidR="00030E3D" w:rsidRPr="005674C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C5B03" w14:textId="77777777" w:rsidR="004076C0" w:rsidRDefault="004076C0" w:rsidP="00703DF4">
      <w:pPr>
        <w:spacing w:after="0" w:line="240" w:lineRule="auto"/>
      </w:pPr>
      <w:r>
        <w:separator/>
      </w:r>
    </w:p>
  </w:endnote>
  <w:endnote w:type="continuationSeparator" w:id="0">
    <w:p w14:paraId="09A7F4D6" w14:textId="77777777" w:rsidR="004076C0" w:rsidRDefault="004076C0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D70D1" w14:textId="77777777" w:rsidR="004076C0" w:rsidRDefault="004076C0" w:rsidP="00703DF4">
      <w:pPr>
        <w:spacing w:after="0" w:line="240" w:lineRule="auto"/>
      </w:pPr>
      <w:r>
        <w:separator/>
      </w:r>
    </w:p>
  </w:footnote>
  <w:footnote w:type="continuationSeparator" w:id="0">
    <w:p w14:paraId="5D62E77D" w14:textId="77777777" w:rsidR="004076C0" w:rsidRDefault="004076C0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667F8"/>
    <w:rsid w:val="00075AD3"/>
    <w:rsid w:val="000A43CC"/>
    <w:rsid w:val="000C0B92"/>
    <w:rsid w:val="000C3E52"/>
    <w:rsid w:val="000D6DF0"/>
    <w:rsid w:val="000F5BCE"/>
    <w:rsid w:val="000F602B"/>
    <w:rsid w:val="0010009E"/>
    <w:rsid w:val="00135037"/>
    <w:rsid w:val="00145CA7"/>
    <w:rsid w:val="00174E13"/>
    <w:rsid w:val="001A4F6C"/>
    <w:rsid w:val="001B1FA4"/>
    <w:rsid w:val="001C23C4"/>
    <w:rsid w:val="001D785F"/>
    <w:rsid w:val="00230BB7"/>
    <w:rsid w:val="0027057E"/>
    <w:rsid w:val="002763DE"/>
    <w:rsid w:val="002768A5"/>
    <w:rsid w:val="00287147"/>
    <w:rsid w:val="00304F1B"/>
    <w:rsid w:val="0033042B"/>
    <w:rsid w:val="00342FDF"/>
    <w:rsid w:val="00345C14"/>
    <w:rsid w:val="00361871"/>
    <w:rsid w:val="00362053"/>
    <w:rsid w:val="00362BB2"/>
    <w:rsid w:val="0038088B"/>
    <w:rsid w:val="003932AB"/>
    <w:rsid w:val="003A25F0"/>
    <w:rsid w:val="003B2AD6"/>
    <w:rsid w:val="003E2399"/>
    <w:rsid w:val="003F6DD4"/>
    <w:rsid w:val="00402235"/>
    <w:rsid w:val="004076C0"/>
    <w:rsid w:val="0041715D"/>
    <w:rsid w:val="0047351E"/>
    <w:rsid w:val="00485E9D"/>
    <w:rsid w:val="0049634E"/>
    <w:rsid w:val="00496A4F"/>
    <w:rsid w:val="004E4FF3"/>
    <w:rsid w:val="004F0B94"/>
    <w:rsid w:val="004F5185"/>
    <w:rsid w:val="00500EC9"/>
    <w:rsid w:val="0050124D"/>
    <w:rsid w:val="00515340"/>
    <w:rsid w:val="005224BF"/>
    <w:rsid w:val="005674C8"/>
    <w:rsid w:val="00573DC6"/>
    <w:rsid w:val="00574892"/>
    <w:rsid w:val="00582E34"/>
    <w:rsid w:val="0058466F"/>
    <w:rsid w:val="005D2006"/>
    <w:rsid w:val="005F245B"/>
    <w:rsid w:val="00600810"/>
    <w:rsid w:val="00601606"/>
    <w:rsid w:val="00637458"/>
    <w:rsid w:val="00654B31"/>
    <w:rsid w:val="0068067F"/>
    <w:rsid w:val="006A36D0"/>
    <w:rsid w:val="006F44A0"/>
    <w:rsid w:val="00703DF4"/>
    <w:rsid w:val="007204E7"/>
    <w:rsid w:val="00726B6D"/>
    <w:rsid w:val="00751698"/>
    <w:rsid w:val="00751838"/>
    <w:rsid w:val="00753D4E"/>
    <w:rsid w:val="00777012"/>
    <w:rsid w:val="00780C56"/>
    <w:rsid w:val="007A4031"/>
    <w:rsid w:val="007C04B5"/>
    <w:rsid w:val="007F0BD3"/>
    <w:rsid w:val="00806E82"/>
    <w:rsid w:val="00821130"/>
    <w:rsid w:val="00841929"/>
    <w:rsid w:val="008629AD"/>
    <w:rsid w:val="008834C3"/>
    <w:rsid w:val="008972E2"/>
    <w:rsid w:val="008A4004"/>
    <w:rsid w:val="008B2070"/>
    <w:rsid w:val="008E29F9"/>
    <w:rsid w:val="008F45E8"/>
    <w:rsid w:val="0090196B"/>
    <w:rsid w:val="00911C0A"/>
    <w:rsid w:val="0095103B"/>
    <w:rsid w:val="00965A73"/>
    <w:rsid w:val="00970F23"/>
    <w:rsid w:val="0097478E"/>
    <w:rsid w:val="00993F2F"/>
    <w:rsid w:val="009951DD"/>
    <w:rsid w:val="009A21D7"/>
    <w:rsid w:val="009A252C"/>
    <w:rsid w:val="009E1694"/>
    <w:rsid w:val="009E3D62"/>
    <w:rsid w:val="009F2B05"/>
    <w:rsid w:val="00A05015"/>
    <w:rsid w:val="00A054A5"/>
    <w:rsid w:val="00A07100"/>
    <w:rsid w:val="00A11339"/>
    <w:rsid w:val="00A15668"/>
    <w:rsid w:val="00A16647"/>
    <w:rsid w:val="00A26E22"/>
    <w:rsid w:val="00A661D4"/>
    <w:rsid w:val="00A674A9"/>
    <w:rsid w:val="00A7625F"/>
    <w:rsid w:val="00A9190D"/>
    <w:rsid w:val="00AA28F2"/>
    <w:rsid w:val="00AA2FC3"/>
    <w:rsid w:val="00AB1D98"/>
    <w:rsid w:val="00AD7CFC"/>
    <w:rsid w:val="00AE46B9"/>
    <w:rsid w:val="00AF28D4"/>
    <w:rsid w:val="00B130B2"/>
    <w:rsid w:val="00B24D90"/>
    <w:rsid w:val="00B45907"/>
    <w:rsid w:val="00B834E6"/>
    <w:rsid w:val="00B94213"/>
    <w:rsid w:val="00C03E59"/>
    <w:rsid w:val="00C13D58"/>
    <w:rsid w:val="00C267CB"/>
    <w:rsid w:val="00C51496"/>
    <w:rsid w:val="00C64F00"/>
    <w:rsid w:val="00C7320A"/>
    <w:rsid w:val="00C8219A"/>
    <w:rsid w:val="00C957D0"/>
    <w:rsid w:val="00CC6C9C"/>
    <w:rsid w:val="00CC7DF7"/>
    <w:rsid w:val="00CD736D"/>
    <w:rsid w:val="00CE0674"/>
    <w:rsid w:val="00CE7685"/>
    <w:rsid w:val="00D00832"/>
    <w:rsid w:val="00D473BC"/>
    <w:rsid w:val="00D62324"/>
    <w:rsid w:val="00D93545"/>
    <w:rsid w:val="00DD5D8C"/>
    <w:rsid w:val="00DD62BE"/>
    <w:rsid w:val="00DE3091"/>
    <w:rsid w:val="00DE570E"/>
    <w:rsid w:val="00E13BEF"/>
    <w:rsid w:val="00E1459B"/>
    <w:rsid w:val="00E201EF"/>
    <w:rsid w:val="00E369B6"/>
    <w:rsid w:val="00E43893"/>
    <w:rsid w:val="00E51FAB"/>
    <w:rsid w:val="00E977C7"/>
    <w:rsid w:val="00EA2945"/>
    <w:rsid w:val="00EC090B"/>
    <w:rsid w:val="00EC30DE"/>
    <w:rsid w:val="00EC6FF7"/>
    <w:rsid w:val="00ED0523"/>
    <w:rsid w:val="00ED62BB"/>
    <w:rsid w:val="00EF14E1"/>
    <w:rsid w:val="00F32258"/>
    <w:rsid w:val="00F42D27"/>
    <w:rsid w:val="00F519DA"/>
    <w:rsid w:val="00F55E62"/>
    <w:rsid w:val="00F64832"/>
    <w:rsid w:val="00F739A9"/>
    <w:rsid w:val="00F75157"/>
    <w:rsid w:val="00F90CF1"/>
    <w:rsid w:val="00FB2E62"/>
    <w:rsid w:val="00FE44A5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paragraph" w:customStyle="1" w:styleId="LGBodyTextDD">
    <w:name w:val="LG BodyTextDD"/>
    <w:basedOn w:val="BodyText"/>
    <w:qFormat/>
    <w:rsid w:val="0068067F"/>
    <w:pPr>
      <w:tabs>
        <w:tab w:val="left" w:pos="720"/>
      </w:tabs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806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8067F"/>
  </w:style>
  <w:style w:type="paragraph" w:customStyle="1" w:styleId="Default">
    <w:name w:val="Default"/>
    <w:rsid w:val="007C04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2021-11-12T18:55:00Z</dcterms:created>
  <dcterms:modified xsi:type="dcterms:W3CDTF">2021-11-17T19:34:00Z</dcterms:modified>
</cp:coreProperties>
</file>